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360" w:lineRule="auto"/>
        <w:rPr>
          <w:bCs/>
          <w:color w:val="FF0000"/>
          <w:sz w:val="24"/>
          <w:szCs w:val="24"/>
        </w:rPr>
      </w:pPr>
    </w:p>
    <w:p>
      <w:pPr>
        <w:jc w:val="center"/>
        <w:rPr>
          <w:rFonts w:hint="default" w:ascii="微软雅黑" w:hAnsi="微软雅黑" w:eastAsia="微软雅黑" w:cs="微软雅黑"/>
          <w:sz w:val="21"/>
          <w:szCs w:val="21"/>
          <w:lang w:val="en-US" w:eastAsia="zh-CN"/>
        </w:rPr>
      </w:pPr>
      <w:bookmarkStart w:id="0" w:name="_GoBack"/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  <w:sz w:val="36"/>
          <w:szCs w:val="36"/>
          <w:lang w:val="en-US" w:eastAsia="zh-CN"/>
        </w:rPr>
        <w:t>2020人教版五年级下册语文 19.牧场之国</w:t>
      </w:r>
    </w:p>
    <w:bookmarkEnd w:id="0"/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1．下列选项中加</w:t>
      </w:r>
      <w:r>
        <w:rPr>
          <w:rFonts w:hint="eastAsia" w:ascii="微软雅黑" w:hAnsi="微软雅黑" w:eastAsia="微软雅黑" w:cs="微软雅黑"/>
          <w:lang w:eastAsia="zh-CN"/>
        </w:rPr>
        <w:t>粗</w:t>
      </w:r>
      <w:r>
        <w:rPr>
          <w:rFonts w:hint="eastAsia" w:ascii="微软雅黑" w:hAnsi="微软雅黑" w:eastAsia="微软雅黑" w:cs="微软雅黑"/>
        </w:rPr>
        <w:t>字的读音完全正确的一项是(    )。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A．毛</w:t>
      </w:r>
      <w:r>
        <w:rPr>
          <w:rFonts w:hint="eastAsia" w:ascii="微软雅黑" w:hAnsi="微软雅黑" w:eastAsia="微软雅黑" w:cs="微软雅黑"/>
          <w:b/>
          <w:bCs/>
        </w:rPr>
        <w:t>毡</w:t>
      </w:r>
      <w:r>
        <w:rPr>
          <w:rFonts w:hint="eastAsia" w:ascii="微软雅黑" w:hAnsi="微软雅黑" w:eastAsia="微软雅黑" w:cs="微软雅黑"/>
        </w:rPr>
        <w:t>(zān)    板</w:t>
      </w:r>
      <w:r>
        <w:rPr>
          <w:rFonts w:hint="eastAsia" w:ascii="微软雅黑" w:hAnsi="微软雅黑" w:eastAsia="微软雅黑" w:cs="微软雅黑"/>
          <w:b/>
          <w:bCs/>
        </w:rPr>
        <w:t>凳</w:t>
      </w:r>
      <w:r>
        <w:rPr>
          <w:rFonts w:hint="eastAsia" w:ascii="微软雅黑" w:hAnsi="微软雅黑" w:eastAsia="微软雅黑" w:cs="微软雅黑"/>
        </w:rPr>
        <w:t xml:space="preserve">（dèng）    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B．</w:t>
      </w:r>
      <w:r>
        <w:rPr>
          <w:rFonts w:hint="eastAsia" w:ascii="微软雅黑" w:hAnsi="微软雅黑" w:eastAsia="微软雅黑" w:cs="微软雅黑"/>
          <w:b/>
          <w:bCs/>
        </w:rPr>
        <w:t>仪</w:t>
      </w:r>
      <w:r>
        <w:rPr>
          <w:rFonts w:hint="eastAsia" w:ascii="微软雅黑" w:hAnsi="微软雅黑" w:eastAsia="微软雅黑" w:cs="微软雅黑"/>
        </w:rPr>
        <w:t xml:space="preserve">态(yí)    </w:t>
      </w:r>
      <w:r>
        <w:rPr>
          <w:rFonts w:hint="eastAsia" w:ascii="微软雅黑" w:hAnsi="微软雅黑" w:eastAsia="微软雅黑" w:cs="微软雅黑"/>
          <w:b/>
          <w:bCs/>
        </w:rPr>
        <w:t>吆</w:t>
      </w:r>
      <w:r>
        <w:rPr>
          <w:rFonts w:hint="eastAsia" w:ascii="微软雅黑" w:hAnsi="微软雅黑" w:eastAsia="微软雅黑" w:cs="微软雅黑"/>
        </w:rPr>
        <w:t>喝(yāo)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C．</w:t>
      </w:r>
      <w:r>
        <w:rPr>
          <w:rFonts w:hint="eastAsia" w:ascii="微软雅黑" w:hAnsi="微软雅黑" w:eastAsia="微软雅黑" w:cs="微软雅黑"/>
          <w:b/>
          <w:bCs/>
        </w:rPr>
        <w:t>哞</w:t>
      </w:r>
      <w:r>
        <w:rPr>
          <w:rFonts w:hint="eastAsia" w:ascii="微软雅黑" w:hAnsi="微软雅黑" w:eastAsia="微软雅黑" w:cs="微软雅黑"/>
        </w:rPr>
        <w:t>哞声(móu)  牲</w:t>
      </w:r>
      <w:r>
        <w:rPr>
          <w:rFonts w:hint="eastAsia" w:ascii="微软雅黑" w:hAnsi="微软雅黑" w:eastAsia="微软雅黑" w:cs="微软雅黑"/>
          <w:b/>
          <w:bCs/>
        </w:rPr>
        <w:t>畜</w:t>
      </w:r>
      <w:r>
        <w:rPr>
          <w:rFonts w:hint="eastAsia" w:ascii="微软雅黑" w:hAnsi="微软雅黑" w:eastAsia="微软雅黑" w:cs="微软雅黑"/>
        </w:rPr>
        <w:t xml:space="preserve">(chù)    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D．</w:t>
      </w:r>
      <w:r>
        <w:rPr>
          <w:rFonts w:hint="eastAsia" w:ascii="微软雅黑" w:hAnsi="微软雅黑" w:eastAsia="微软雅黑" w:cs="微软雅黑"/>
          <w:b/>
          <w:bCs/>
        </w:rPr>
        <w:t>膘</w:t>
      </w:r>
      <w:r>
        <w:rPr>
          <w:rFonts w:hint="eastAsia" w:ascii="微软雅黑" w:hAnsi="微软雅黑" w:eastAsia="微软雅黑" w:cs="微软雅黑"/>
        </w:rPr>
        <w:t>肥体壮(biāo)  公</w:t>
      </w:r>
      <w:r>
        <w:rPr>
          <w:rFonts w:hint="eastAsia" w:ascii="微软雅黑" w:hAnsi="微软雅黑" w:eastAsia="微软雅黑" w:cs="微软雅黑"/>
          <w:b/>
          <w:bCs/>
        </w:rPr>
        <w:t>爵</w:t>
      </w:r>
      <w:r>
        <w:rPr>
          <w:rFonts w:hint="eastAsia" w:ascii="微软雅黑" w:hAnsi="微软雅黑" w:eastAsia="微软雅黑" w:cs="微软雅黑"/>
        </w:rPr>
        <w:t>（jié）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2．给加</w:t>
      </w:r>
      <w:r>
        <w:rPr>
          <w:rFonts w:hint="eastAsia" w:ascii="微软雅黑" w:hAnsi="微软雅黑" w:eastAsia="微软雅黑" w:cs="微软雅黑"/>
          <w:lang w:eastAsia="zh-CN"/>
        </w:rPr>
        <w:t>粗</w:t>
      </w:r>
      <w:r>
        <w:rPr>
          <w:rFonts w:hint="eastAsia" w:ascii="微软雅黑" w:hAnsi="微软雅黑" w:eastAsia="微软雅黑" w:cs="微软雅黑"/>
        </w:rPr>
        <w:t>字选择正确的读音并写在括号中。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(1) [quān  juàn]    牛</w:t>
      </w:r>
      <w:r>
        <w:rPr>
          <w:rFonts w:hint="eastAsia" w:ascii="微软雅黑" w:hAnsi="微软雅黑" w:eastAsia="微软雅黑" w:cs="微软雅黑"/>
          <w:b/>
          <w:bCs/>
        </w:rPr>
        <w:t>圈</w:t>
      </w:r>
      <w:r>
        <w:rPr>
          <w:rFonts w:hint="eastAsia" w:ascii="微软雅黑" w:hAnsi="微软雅黑" w:eastAsia="微软雅黑" w:cs="微软雅黑"/>
        </w:rPr>
        <w:t>(    )    圆</w:t>
      </w:r>
      <w:r>
        <w:rPr>
          <w:rFonts w:hint="eastAsia" w:ascii="微软雅黑" w:hAnsi="微软雅黑" w:eastAsia="微软雅黑" w:cs="微软雅黑"/>
          <w:b/>
          <w:bCs/>
        </w:rPr>
        <w:t>圈</w:t>
      </w:r>
      <w:r>
        <w:rPr>
          <w:rFonts w:hint="eastAsia" w:ascii="微软雅黑" w:hAnsi="微软雅黑" w:eastAsia="微软雅黑" w:cs="微软雅黑"/>
        </w:rPr>
        <w:t xml:space="preserve">(    )    </w:t>
      </w:r>
      <w:r>
        <w:rPr>
          <w:rFonts w:hint="eastAsia" w:ascii="微软雅黑" w:hAnsi="微软雅黑" w:eastAsia="微软雅黑" w:cs="微软雅黑"/>
          <w:b/>
          <w:bCs/>
        </w:rPr>
        <w:t>圈</w:t>
      </w:r>
      <w:r>
        <w:rPr>
          <w:rFonts w:hint="eastAsia" w:ascii="微软雅黑" w:hAnsi="微软雅黑" w:eastAsia="微软雅黑" w:cs="微软雅黑"/>
        </w:rPr>
        <w:t xml:space="preserve">点(    )    </w:t>
      </w:r>
      <w:r>
        <w:rPr>
          <w:rFonts w:hint="eastAsia" w:ascii="微软雅黑" w:hAnsi="微软雅黑" w:eastAsia="微软雅黑" w:cs="微软雅黑"/>
          <w:b/>
          <w:bCs/>
        </w:rPr>
        <w:t>圈</w:t>
      </w:r>
      <w:r>
        <w:rPr>
          <w:rFonts w:hint="eastAsia" w:ascii="微软雅黑" w:hAnsi="微软雅黑" w:eastAsia="微软雅黑" w:cs="微软雅黑"/>
        </w:rPr>
        <w:t>养(    )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(2)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[mó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</w:rPr>
        <w:t xml:space="preserve">mú]    </w:t>
      </w:r>
      <w:r>
        <w:rPr>
          <w:rFonts w:hint="eastAsia" w:ascii="微软雅黑" w:hAnsi="微软雅黑" w:eastAsia="微软雅黑" w:cs="微软雅黑"/>
          <w:b/>
          <w:bCs/>
        </w:rPr>
        <w:t>模</w:t>
      </w:r>
      <w:r>
        <w:rPr>
          <w:rFonts w:hint="eastAsia" w:ascii="微软雅黑" w:hAnsi="微软雅黑" w:eastAsia="微软雅黑" w:cs="微软雅黑"/>
        </w:rPr>
        <w:t xml:space="preserve">样(    )    </w:t>
      </w:r>
      <w:r>
        <w:rPr>
          <w:rFonts w:hint="eastAsia" w:ascii="微软雅黑" w:hAnsi="微软雅黑" w:eastAsia="微软雅黑" w:cs="微软雅黑"/>
          <w:b/>
          <w:bCs/>
        </w:rPr>
        <w:t>模</w:t>
      </w:r>
      <w:r>
        <w:rPr>
          <w:rFonts w:hint="eastAsia" w:ascii="微软雅黑" w:hAnsi="微软雅黑" w:eastAsia="微软雅黑" w:cs="微软雅黑"/>
        </w:rPr>
        <w:t xml:space="preserve">型(    )    </w:t>
      </w:r>
      <w:r>
        <w:rPr>
          <w:rFonts w:hint="eastAsia" w:ascii="微软雅黑" w:hAnsi="微软雅黑" w:eastAsia="微软雅黑" w:cs="微软雅黑"/>
          <w:b/>
          <w:bCs/>
        </w:rPr>
        <w:t>模</w:t>
      </w:r>
      <w:r>
        <w:rPr>
          <w:rFonts w:hint="eastAsia" w:ascii="微软雅黑" w:hAnsi="微软雅黑" w:eastAsia="微软雅黑" w:cs="微软雅黑"/>
        </w:rPr>
        <w:t xml:space="preserve">板(    )    </w:t>
      </w:r>
      <w:r>
        <w:rPr>
          <w:rFonts w:hint="eastAsia" w:ascii="微软雅黑" w:hAnsi="微软雅黑" w:eastAsia="微软雅黑" w:cs="微软雅黑"/>
          <w:b/>
          <w:bCs/>
        </w:rPr>
        <w:t>模</w:t>
      </w:r>
      <w:r>
        <w:rPr>
          <w:rFonts w:hint="eastAsia" w:ascii="微软雅黑" w:hAnsi="微软雅黑" w:eastAsia="微软雅黑" w:cs="微软雅黑"/>
        </w:rPr>
        <w:t>范(    )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3．看拼音，写词语。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  极目yuǎn tiào(    )，四周全是碧绿的丝绒般的草原，牛群专注地吃草，牛犊仪态duān zhuāng(    )，老牛无比威严。成群的jùn mǎ(    )，匹匹膘肥体壮。除了深深的野草zhē yǎn(    )着的运河，没有什么能够阻挡它们fēi chí(    )到远方。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4．字词积累与理解。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(1)用“√”给下面词语选择正确的字。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  微光闪（烁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铄）    身强体（状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壮）    （舒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抒）缓平稳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(2)下列字诃的解释不准确的一项是(    )。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A．眺：盯着看。  B．垠：边际。  C．悠然：悠闲的样子。  D．吆喝：大声喊叫。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(3)根据课文内容，在括号中填</w:t>
      </w:r>
      <w:r>
        <w:rPr>
          <w:rFonts w:hint="eastAsia" w:ascii="微软雅黑" w:hAnsi="微软雅黑" w:eastAsia="微软雅黑" w:cs="微软雅黑"/>
          <w:lang w:eastAsia="zh-CN"/>
        </w:rPr>
        <w:t>入</w:t>
      </w:r>
      <w:r>
        <w:rPr>
          <w:rFonts w:hint="eastAsia" w:ascii="微软雅黑" w:hAnsi="微软雅黑" w:eastAsia="微软雅黑" w:cs="微软雅黑"/>
        </w:rPr>
        <w:t>恰当的四字词语替换横线上的内容。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  ①在绿色的草原上，白色的绵羊</w:t>
      </w:r>
      <w:r>
        <w:rPr>
          <w:rFonts w:hint="eastAsia" w:ascii="微软雅黑" w:hAnsi="微软雅黑" w:eastAsia="微软雅黑" w:cs="微软雅黑"/>
          <w:u w:val="single"/>
        </w:rPr>
        <w:t>悠闲而舒适</w:t>
      </w:r>
      <w:r>
        <w:rPr>
          <w:rFonts w:hint="eastAsia" w:ascii="微软雅黑" w:hAnsi="微软雅黑" w:eastAsia="微软雅黑" w:cs="微软雅黑"/>
        </w:rPr>
        <w:t>。    (    )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  ②</w:t>
      </w:r>
      <w:r>
        <w:rPr>
          <w:rFonts w:hint="eastAsia" w:ascii="微软雅黑" w:hAnsi="微软雅黑" w:eastAsia="微软雅黑" w:cs="微软雅黑"/>
          <w:u w:val="single"/>
        </w:rPr>
        <w:t>非常广阔，看不到边界</w:t>
      </w:r>
      <w:r>
        <w:rPr>
          <w:rFonts w:hint="eastAsia" w:ascii="微软雅黑" w:hAnsi="微软雅黑" w:eastAsia="微软雅黑" w:cs="微软雅黑"/>
        </w:rPr>
        <w:t>的原野似乎归它们所有。    (    )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  ③牛脖子上的铃铛也没有响声．挤奶的人更是</w:t>
      </w:r>
      <w:r>
        <w:rPr>
          <w:rFonts w:hint="eastAsia" w:ascii="微软雅黑" w:hAnsi="微软雅黑" w:eastAsia="微软雅黑" w:cs="微软雅黑"/>
          <w:u w:val="single"/>
        </w:rPr>
        <w:t>闭口不言，不声不响</w:t>
      </w:r>
      <w:r>
        <w:rPr>
          <w:rFonts w:hint="eastAsia" w:ascii="微软雅黑" w:hAnsi="微软雅黑" w:eastAsia="微软雅黑" w:cs="微软雅黑"/>
        </w:rPr>
        <w:t>。  (    )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5．按要求完成练习。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(1)下列句子没有使用拟人的修辞手法的一项是(    )。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  A．黑色的猪群不停地呼噜着，像是对什么表示赞许。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  B．牛群吃草时非常专注，有时站立不动，仿佛正在思考着什么。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  C．成千上万的小鸡，成群结队的长毛山羊，在见不到一个人影的绿草地上，安闲地欣赏着这属于它们自己的王国。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</w:rPr>
        <w:t xml:space="preserve"> D．碧绿色的低地镶嵌在一条条运河之间。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(2)观察</w:t>
      </w:r>
      <w:r>
        <w:rPr>
          <w:rFonts w:hint="eastAsia" w:ascii="微软雅黑" w:hAnsi="微软雅黑" w:eastAsia="微软雅黑" w:cs="微软雅黑"/>
          <w:lang w:eastAsia="zh-CN"/>
        </w:rPr>
        <w:t>下</w:t>
      </w:r>
      <w:r>
        <w:rPr>
          <w:rFonts w:hint="eastAsia" w:ascii="微软雅黑" w:hAnsi="微软雅黑" w:eastAsia="微软雅黑" w:cs="微软雅黑"/>
        </w:rPr>
        <w:t>图，小水獭在做些什么呢？请你展开想象，在横线上写出富有情趣的句子。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  <w:lang w:eastAsia="zh-CN"/>
        </w:rPr>
        <w:drawing>
          <wp:inline distT="0" distB="0" distL="114300" distR="114300">
            <wp:extent cx="1223645" cy="1555115"/>
            <wp:effectExtent l="0" t="0" r="14605" b="6985"/>
            <wp:docPr id="2" name="图片 2" descr="tim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timg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223645" cy="15551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</w:rPr>
        <w:t>6．品读句子，完成练习</w:t>
      </w:r>
      <w:r>
        <w:rPr>
          <w:rFonts w:hint="eastAsia" w:ascii="微软雅黑" w:hAnsi="微软雅黑" w:eastAsia="微软雅黑" w:cs="微软雅黑"/>
          <w:lang w:eastAsia="zh-CN"/>
        </w:rPr>
        <w:t>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  荷兰，是水之国，花之国，也是牧场之国。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  这是全文的________句，句子紧扣课文题目，开门见山，点明了荷兰是“水之国”“花之国”后，强调了本文重点要描写的是荷兰独特的地形特点——“__________”，这句话的作用是__________全文。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7．阅读课内片段，完成练习。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  ①最后一抹晚霞也渐渐消失了，整个天地都暗了下来。狗不叫了，圈里的牛也不再发出哞哞声，马也忘记了踢马房的挡板。沉睡的牲畜，无声的低地，漆黑的夜晚，只有远处的几座灯塔在闪烁着微弱的光芒。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  ②这就是真正的荷兰。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(1)选文第①段描写的是荷兰________时候的景象。________、________、________</w:t>
      </w:r>
      <w:r>
        <w:rPr>
          <w:rFonts w:hint="eastAsia" w:ascii="微软雅黑" w:hAnsi="微软雅黑" w:eastAsia="微软雅黑" w:cs="微软雅黑"/>
          <w:lang w:val="en-US" w:eastAsia="zh-CN"/>
        </w:rPr>
        <w:t>等牲畜</w:t>
      </w:r>
      <w:r>
        <w:rPr>
          <w:rFonts w:hint="eastAsia" w:ascii="微软雅黑" w:hAnsi="微软雅黑" w:eastAsia="微软雅黑" w:cs="微软雅黑"/>
        </w:rPr>
        <w:t>都沉睡了，是对荷兰________（动态  静态）的描写；只有________在________，是对荷兰________（动态静态）的描写，体现出荷兰的________（动态静态）之美。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(2)选文第①段描写的荷兰是怎样的？结合全文来看，“真正的荷兰”又是怎样的呢？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(3)“这就是真正的荷兰”在课文中出现了四次，它的作用是(    )。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  A．既是在向人们介绍荷兰的特点，更是对荷兰的美景发出赞叹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  B．着重强调荷兰是牧场之国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  C．说明作者看到了荷兰的真实面目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8．小练笔。（选做题）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  “金色的晚霞铺在西天，远处偶尔传来汽笛声。”“远处的几座灯塔在闪烁着微弱的光芒。”这两句都是以动衬静，将静态美和动态美结合了起来。这种方法生动地表达了作者的情感。请你运用以动衬静的方法描写一两种景物，并表达出自己的情感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9．牛刀小试</w:t>
      </w:r>
      <w:r>
        <w:rPr>
          <w:rFonts w:hint="eastAsia" w:ascii="微软雅黑" w:hAnsi="微软雅黑" w:eastAsia="微软雅黑" w:cs="微软雅黑"/>
          <w:lang w:eastAsia="zh-CN"/>
        </w:rPr>
        <w:t>。</w:t>
      </w:r>
      <w:r>
        <w:rPr>
          <w:rFonts w:hint="eastAsia" w:ascii="微软雅黑" w:hAnsi="微软雅黑" w:eastAsia="微软雅黑" w:cs="微软雅黑"/>
        </w:rPr>
        <w:t>（选做题）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  五(1)班的同学们在学了《牧场之国》这篇课文之后，为荷兰谩计了一张国家名片。请你仿照示例，根据你所在的城市的特点，任选一个方面设计一张介绍城市的名片。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5271770" cy="1735455"/>
            <wp:effectExtent l="0" t="0" r="5080" b="1714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1735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微软雅黑" w:hAnsi="微软雅黑" w:eastAsia="微软雅黑" w:cs="微软雅黑"/>
        </w:rPr>
      </w:pP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</w:t>
      </w:r>
      <w:r>
        <w:rPr>
          <w:rFonts w:hint="eastAsia" w:ascii="微软雅黑" w:hAnsi="微软雅黑" w:eastAsia="微软雅黑" w:cs="微软雅黑"/>
          <w:lang w:val="en-US" w:eastAsia="zh-CN"/>
        </w:rPr>
        <w:t>9.</w:t>
      </w:r>
      <w:r>
        <w:rPr>
          <w:rFonts w:hint="eastAsia" w:ascii="微软雅黑" w:hAnsi="微软雅黑" w:eastAsia="微软雅黑" w:cs="微软雅黑"/>
        </w:rPr>
        <w:t>牧场之国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1．B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解析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</w:rPr>
        <w:t>本题考查对字音的掌握。A项中“毡”的读音是“zhān”；C项中“哞”的读音是“mōu”；D项中“爵”的读音是“jué”，只有B项中的字音是完全正确的，所以选B。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2．(</w:t>
      </w:r>
      <w:r>
        <w:rPr>
          <w:rFonts w:hint="eastAsia" w:ascii="微软雅黑" w:hAnsi="微软雅黑" w:eastAsia="微软雅黑" w:cs="微软雅黑"/>
          <w:lang w:val="en-US" w:eastAsia="zh-CN"/>
        </w:rPr>
        <w:t>1</w:t>
      </w:r>
      <w:r>
        <w:rPr>
          <w:rFonts w:hint="eastAsia" w:ascii="微软雅黑" w:hAnsi="微软雅黑" w:eastAsia="微软雅黑" w:cs="微软雅黑"/>
        </w:rPr>
        <w:t>)juàn quān quān juàn (2)mú mó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mú mó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  解析  本题考查对多音字的掌握。第一组，“圈”读“juàn”时，指养家畜等的栅栏，如“牛圈、圈养”。读“quān”时，有以下几种意思：①环形，环形的东西，如“圆圈、救生圈”；②画环形，如“圈阅、圈点”；③包围，如“圈地”。第二组，“模”读“mó”时，有以下几种意思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  ①法式，规范，如“模型、楷模”；②仿效，如“模仿、模拟”；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  ③模范，如“英模、劳模”。读“mú”时，有以下几种意思：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  ①用压制或浇灌的方法制造物品的工具，如“模板、模具”；②形状，样子，如“模样”。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3．远眺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端庄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骏马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遮掩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飞驰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解析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</w:rPr>
        <w:t>本题考查对字形的掌握。在书写时，要读准拼音，认真书写。注意“眺”的左半部分是目字旁，“端庄”不要写成“端装”，“驰”不要写成“弛”。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4．(</w:t>
      </w:r>
      <w:r>
        <w:rPr>
          <w:rFonts w:hint="eastAsia" w:ascii="微软雅黑" w:hAnsi="微软雅黑" w:eastAsia="微软雅黑" w:cs="微软雅黑"/>
          <w:lang w:val="en-US" w:eastAsia="zh-CN"/>
        </w:rPr>
        <w:t>1</w:t>
      </w:r>
      <w:r>
        <w:rPr>
          <w:rFonts w:hint="eastAsia" w:ascii="微软雅黑" w:hAnsi="微软雅黑" w:eastAsia="微软雅黑" w:cs="微软雅黑"/>
        </w:rPr>
        <w:t>)烁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壮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舒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  解析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</w:rPr>
        <w:t>本题考查对形近字的掌握。注意在平时多积累。“烁”是“光亮”的意思，“铄”是“熔化，耗损”的意思，所似应是“微光闪烁”。“壮”有“强壮”的意思，“状”有“形状，情况”的意思，所以应是“身强体壮”。“舒缓”是“缓慢，缓和，坡度小”的意思，“抒”是“表达”的意思，不与“缓”搭配，形成词语，所以应是“舒缓平稳”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（</w:t>
      </w:r>
      <w:r>
        <w:rPr>
          <w:rFonts w:hint="eastAsia" w:ascii="微软雅黑" w:hAnsi="微软雅黑" w:eastAsia="微软雅黑" w:cs="微软雅黑"/>
          <w:lang w:val="en-US" w:eastAsia="zh-CN"/>
        </w:rPr>
        <w:t>2）</w:t>
      </w:r>
      <w:r>
        <w:rPr>
          <w:rFonts w:hint="eastAsia" w:ascii="微软雅黑" w:hAnsi="微软雅黑" w:eastAsia="微软雅黑" w:cs="微软雅黑"/>
        </w:rPr>
        <w:t>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  解析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</w:rPr>
        <w:t>本题考查对字词意思的掌握。“眺”是眺望的意思，指往远处看，而不是盯着看。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(</w:t>
      </w:r>
      <w:r>
        <w:rPr>
          <w:rFonts w:hint="eastAsia" w:ascii="微软雅黑" w:hAnsi="微软雅黑" w:eastAsia="微软雅黑" w:cs="微软雅黑"/>
          <w:lang w:val="en-US" w:eastAsia="zh-CN"/>
        </w:rPr>
        <w:t>3</w:t>
      </w:r>
      <w:r>
        <w:rPr>
          <w:rFonts w:hint="eastAsia" w:ascii="微软雅黑" w:hAnsi="微软雅黑" w:eastAsia="微软雅黑" w:cs="微软雅黑"/>
        </w:rPr>
        <w:t>)①悠然自得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②辽阔无垠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③默默无言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  解析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</w:rPr>
        <w:t>本题考查对四字词语的理解。这三个词语都是课文中的词语，答题时要熟悉课文，理解词语的意思。“悠然自得”指闲适从容。“辽阔无垠”指非常广阔，看不到边界。“默默无言”指不说话。我们需要在日常生活中加强词语的积累，灵活运用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5．(1)D  (2)示例：清晨，早起的水獭对着初升的太阳双手合十，闭目凝神，仿佛是在祈祷着今天能带回来一条肥硕的鱼，它专注的身影定格成一幅唯美的画。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解析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</w:rPr>
        <w:t>本题考查对拟人的修辞手法的掌握及对图片的观察和想象的能力。第(1)题A选项中的“像是对什么表示赞许”，B选项中的“仿佛正在思考着什么”，C选项中的“安闲地欣赏着这属于它们自己的王国”都运用了拟人的修辞手法。D项没有使用修辞。在答第(2)题时，要先观察图片。图片中的水獭双手合十，仿佛是在祈褥。在答本题时，运用拟人的修辞手法可以增添句子的情趣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6．总起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</w:rPr>
        <w:t>牧场之国  总领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解析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</w:rPr>
        <w:t>本题考查对句子的理解。这句话是全文的总起句，放在课文第一自然段，作用是总领全文，下面的内容是围绕这句话展开的。这句话中的“也是牧场之国”强调了本文重点要描写的是荷兰独特的地形特点——“牧场之国”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7．(1)夜晚  狗  牛  马  静态  灯塔  闪烁着微弱的光芒  动态  静态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  解析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</w:rPr>
        <w:t>本题考查获取信息的能力。牲畜都沉睡了属于静态描写，“灯塔在闪烁着微弱的光芒”中“闪烁”为动词，属于动态描写。选文描写的是夜晚的荷兰，是宁静祥和的，“灯塔在闪烁”是通过以动衬静的写法来表现荷兰夜晚的静谧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(2)选文第①段描写的荷兰是宁静、安然的，结合全文来看，“真正的荷兰”是在辽阔无垠的牧场上，白日里动物们悠然自得，宁静和谐，傍晚时人与自然和谐相处，夜晚时祥和寂静、神秘含蓄。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  解析  本题考查对重点语句的掌握和结合文章整体分析的能力。选文第①段是夜晚时的荷兰，是宁静、安然的，而全文中“真正的荷兰”是要从白天、傍晚和夜晚三个方面来描述和总结的。“真正的荷兰”强调了文中描写的景象既是作者眼前所见，也是作者心中所想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(3)A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  解析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</w:rPr>
        <w:t>本题考查课文的写法。作者四次讲到”这就是真正的荷兰”，让我们从不同的角度看到了荷兰牧场和运河交错的独特地形，看到了畜牧业尤其是奶牛和奶制品在荷兰国计民生中的重要作用，更看到了荷兰由蓝天、碧草、牛羊组成的优美迷人、自然和谐的景观，表达了作者对荷兰的赞美之情。因而A选项正确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8．示例：夜晚，静悄悄的。涌动了一天的大海平息了下来，海浪轻柔地拍打着沙滩。我躺在沙滩上，看着天上的星星，这儿一颗，那儿一颗，每一颗星星都一闪一闪的，仿佛是在夜空中说悄悄话呢！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解析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</w:rPr>
        <w:t>本题考查对以动衬静的写作方法的运用。答题时，可以通过以动衬静的方法，将静态美和动态美结合起来，并表达出自己的情感。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9．示例：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正面：</w:t>
      </w: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1057910" cy="765175"/>
            <wp:effectExtent l="0" t="0" r="8890" b="1587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057910" cy="765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背面：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北京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这是一个历史悠久，文化底蕴深厚的城市。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解析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</w:rPr>
        <w:t>本题考查想象和表达的能力。首先，要仔细看题中是怎样描绘荷兰的，注意把横线处补充完整，正面是图片，背面是文字。，然后，思考自己选择的城市的特点。最后再落笔，画出城市的地标性建筑或其他有代表性的事物，写出描绘城市的一句话。答题时一定要仔细阅读题目中的示例，然后再进行答题。</w:t>
      </w:r>
    </w:p>
    <w:p/>
    <w:p>
      <w:pPr>
        <w:rPr>
          <w:rFonts w:hint="eastAsia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inline distT="0" distB="0" distL="0" distR="0">
          <wp:extent cx="5759450" cy="333375"/>
          <wp:effectExtent l="0" t="0" r="12700" b="9525"/>
          <wp:docPr id="73" name="图片 73" descr="C:\Users\Administrator\Desktop\同桌100 落尾2.jpg同桌100 落尾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" name="图片 73" descr="C:\Users\Administrator\Desktop\同桌100 落尾2.jpg同桌100 落尾2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59450" cy="333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-53975</wp:posOffset>
          </wp:positionH>
          <wp:positionV relativeFrom="paragraph">
            <wp:posOffset>708660</wp:posOffset>
          </wp:positionV>
          <wp:extent cx="5831205" cy="8246745"/>
          <wp:effectExtent l="0" t="0" r="17145" b="1905"/>
          <wp:wrapNone/>
          <wp:docPr id="74" name="图片 74" descr="C:\Users\Administrator\Desktop\水印00.jpg水印0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" name="图片 74" descr="C:\Users\Administrator\Desktop\水印00.jpg水印00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831205" cy="82467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inline distT="0" distB="0" distL="0" distR="0">
          <wp:extent cx="6090920" cy="848360"/>
          <wp:effectExtent l="0" t="0" r="5080" b="8890"/>
          <wp:docPr id="72" name="图片 72" descr="C:\Users\Administrator\Desktop\同桌100 台头2.jpg同桌100 台头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" name="图片 72" descr="C:\Users\Administrator\Desktop\同桌100 台头2.jpg同桌100 台头2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090920" cy="8483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605431"/>
    <w:rsid w:val="06683E0A"/>
    <w:rsid w:val="09B81DB4"/>
    <w:rsid w:val="09DF4B9D"/>
    <w:rsid w:val="0A6F53A6"/>
    <w:rsid w:val="10477C59"/>
    <w:rsid w:val="15BF15FC"/>
    <w:rsid w:val="17467638"/>
    <w:rsid w:val="175F1D71"/>
    <w:rsid w:val="19CD6A50"/>
    <w:rsid w:val="2564542A"/>
    <w:rsid w:val="263F4F12"/>
    <w:rsid w:val="2A324A82"/>
    <w:rsid w:val="2B4E7865"/>
    <w:rsid w:val="2B9D31E8"/>
    <w:rsid w:val="2DC753BE"/>
    <w:rsid w:val="318323FF"/>
    <w:rsid w:val="327A17C1"/>
    <w:rsid w:val="35FD7F5A"/>
    <w:rsid w:val="3C3B728D"/>
    <w:rsid w:val="3FDB3303"/>
    <w:rsid w:val="406D7BEA"/>
    <w:rsid w:val="426204F9"/>
    <w:rsid w:val="43973E5F"/>
    <w:rsid w:val="44206FC9"/>
    <w:rsid w:val="45310955"/>
    <w:rsid w:val="4536511F"/>
    <w:rsid w:val="45F6511E"/>
    <w:rsid w:val="47D92FFF"/>
    <w:rsid w:val="492A21BF"/>
    <w:rsid w:val="4CDA0583"/>
    <w:rsid w:val="4E536140"/>
    <w:rsid w:val="4E827F85"/>
    <w:rsid w:val="4F6D1D5B"/>
    <w:rsid w:val="519761D3"/>
    <w:rsid w:val="541867FE"/>
    <w:rsid w:val="561745DE"/>
    <w:rsid w:val="562E6589"/>
    <w:rsid w:val="56EF3992"/>
    <w:rsid w:val="602A01D2"/>
    <w:rsid w:val="641A35A6"/>
    <w:rsid w:val="67D300E8"/>
    <w:rsid w:val="693343E3"/>
    <w:rsid w:val="6DA32F66"/>
    <w:rsid w:val="791B4386"/>
    <w:rsid w:val="7C37164F"/>
    <w:rsid w:val="7E8F3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6.png"/><Relationship Id="rId11" Type="http://schemas.openxmlformats.org/officeDocument/2006/relationships/image" Target="media/image5.png"/><Relationship Id="rId10" Type="http://schemas.openxmlformats.org/officeDocument/2006/relationships/image" Target="media/image4.jpe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2020-04-11T02:13:00Z</dcterms:created>
  <dc:creator>Administrator</dc:creator>
  <cp:lastModifiedBy>信</cp:lastModifiedBy>
  <dcterms:modified xsi:type="dcterms:W3CDTF">2020-04-11T07:40:56Z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